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EE72B" w14:textId="77777777" w:rsidR="00AA4710" w:rsidRPr="00B11A2F" w:rsidRDefault="00AA4710">
      <w:pPr>
        <w:rPr>
          <w:rFonts w:ascii="Open Sans" w:hAnsi="Open Sans" w:cs="Open Sans"/>
          <w:sz w:val="20"/>
          <w:szCs w:val="20"/>
        </w:rPr>
        <w:sectPr w:rsidR="00AA4710" w:rsidRPr="00B11A2F" w:rsidSect="00EF2FA8">
          <w:headerReference w:type="default" r:id="rId8"/>
          <w:footerReference w:type="default" r:id="rId9"/>
          <w:pgSz w:w="11906" w:h="16838"/>
          <w:pgMar w:top="1418" w:right="1418" w:bottom="851" w:left="1418" w:header="709" w:footer="340" w:gutter="0"/>
          <w:cols w:space="708"/>
          <w:docGrid w:linePitch="360"/>
        </w:sectPr>
      </w:pPr>
      <w:bookmarkStart w:id="0" w:name="_GoBack"/>
      <w:bookmarkEnd w:id="0"/>
    </w:p>
    <w:p w14:paraId="714B9490" w14:textId="404EF62F" w:rsidR="0007408F" w:rsidRPr="00B11A2F" w:rsidRDefault="0007408F" w:rsidP="0007408F">
      <w:pPr>
        <w:tabs>
          <w:tab w:val="num" w:pos="1440"/>
        </w:tabs>
        <w:spacing w:before="0" w:beforeAutospacing="0" w:after="0" w:afterAutospacing="0"/>
        <w:ind w:right="44"/>
        <w:jc w:val="both"/>
        <w:rPr>
          <w:rFonts w:ascii="Open Sans" w:hAnsi="Open Sans" w:cs="Open Sans"/>
          <w:b/>
          <w:bCs/>
          <w:sz w:val="20"/>
          <w:szCs w:val="20"/>
          <w:lang w:eastAsia="zh-CN"/>
        </w:rPr>
      </w:pPr>
    </w:p>
    <w:p w14:paraId="7B8F5A76" w14:textId="77777777" w:rsidR="0007408F" w:rsidRPr="00B11A2F" w:rsidRDefault="0007408F" w:rsidP="003B7A5D">
      <w:pPr>
        <w:spacing w:before="0" w:beforeAutospacing="0" w:after="0" w:afterAutospacing="0"/>
        <w:jc w:val="center"/>
        <w:rPr>
          <w:rFonts w:ascii="Open Sans" w:hAnsi="Open Sans" w:cs="Open Sans"/>
          <w:b/>
          <w:sz w:val="24"/>
          <w:szCs w:val="24"/>
        </w:rPr>
      </w:pPr>
      <w:r w:rsidRPr="00B11A2F">
        <w:rPr>
          <w:rFonts w:ascii="Open Sans" w:hAnsi="Open Sans" w:cs="Open Sans"/>
          <w:b/>
          <w:sz w:val="24"/>
          <w:szCs w:val="24"/>
          <w:highlight w:val="lightGray"/>
        </w:rPr>
        <w:t xml:space="preserve"> TROŠKOVNIK CIJENA: FINANCIJSKI LEASING</w:t>
      </w:r>
    </w:p>
    <w:tbl>
      <w:tblPr>
        <w:tblW w:w="9432" w:type="dxa"/>
        <w:tblLook w:val="04A0" w:firstRow="1" w:lastRow="0" w:firstColumn="1" w:lastColumn="0" w:noHBand="0" w:noVBand="1"/>
      </w:tblPr>
      <w:tblGrid>
        <w:gridCol w:w="667"/>
        <w:gridCol w:w="53"/>
        <w:gridCol w:w="2951"/>
        <w:gridCol w:w="2169"/>
        <w:gridCol w:w="127"/>
        <w:gridCol w:w="2787"/>
        <w:gridCol w:w="678"/>
      </w:tblGrid>
      <w:tr w:rsidR="0007408F" w:rsidRPr="00B11A2F" w14:paraId="7D614826" w14:textId="77777777" w:rsidTr="00EF4466">
        <w:trPr>
          <w:gridAfter w:val="1"/>
          <w:wAfter w:w="678" w:type="dxa"/>
          <w:trHeight w:val="1387"/>
        </w:trPr>
        <w:tc>
          <w:tcPr>
            <w:tcW w:w="8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E4E56" w14:textId="77777777" w:rsidR="0007408F" w:rsidRPr="00B11A2F" w:rsidRDefault="0007408F" w:rsidP="00E7703F">
            <w:pPr>
              <w:spacing w:before="0" w:beforeAutospacing="0" w:after="0" w:afterAutospacing="0"/>
              <w:jc w:val="both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  <w:p w14:paraId="24DA4E13" w14:textId="131595BA" w:rsidR="0007408F" w:rsidRPr="00B11A2F" w:rsidRDefault="0007408F" w:rsidP="00E7703F">
            <w:pPr>
              <w:spacing w:before="0" w:beforeAutospacing="0" w:after="0" w:afterAutospacing="0"/>
              <w:jc w:val="both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  <w:p w14:paraId="25F68537" w14:textId="77777777" w:rsidR="0007408F" w:rsidRPr="00B11A2F" w:rsidRDefault="0007408F" w:rsidP="00E7703F">
            <w:pPr>
              <w:spacing w:before="0" w:beforeAutospacing="0" w:after="0" w:afterAutospacing="0"/>
              <w:jc w:val="both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07408F" w:rsidRPr="00B11A2F" w14:paraId="4A85673A" w14:textId="77777777" w:rsidTr="00EF4466">
        <w:trPr>
          <w:gridAfter w:val="1"/>
          <w:wAfter w:w="679" w:type="dxa"/>
          <w:trHeight w:val="788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21B7F0A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>B</w:t>
            </w: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  <w:lang w:eastAsia="hr-HR"/>
              </w:rPr>
              <w:t>R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73E5670A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b/>
                <w:bCs/>
                <w:i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iCs/>
                <w:color w:val="000000"/>
                <w:sz w:val="20"/>
                <w:szCs w:val="20"/>
                <w:lang w:eastAsia="hr-HR"/>
              </w:rPr>
              <w:t xml:space="preserve">IZRAČUN VRIJEDNOSTI NABAVE 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42AEE49E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>IZNOS U KUNAMA</w:t>
            </w:r>
          </w:p>
        </w:tc>
      </w:tr>
      <w:tr w:rsidR="0007408F" w:rsidRPr="00B11A2F" w14:paraId="0192D17D" w14:textId="77777777" w:rsidTr="00EF4466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F023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6745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Nabavna vrijednost predmeta leasinga (bez PDV-a)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8CC50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07408F" w:rsidRPr="00B11A2F" w14:paraId="76EDE3AB" w14:textId="77777777" w:rsidTr="00EF4466">
        <w:trPr>
          <w:gridAfter w:val="1"/>
          <w:wAfter w:w="679" w:type="dxa"/>
          <w:trHeight w:val="509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5344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52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5403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Iznos PDV-a</w:t>
            </w:r>
          </w:p>
        </w:tc>
        <w:tc>
          <w:tcPr>
            <w:tcW w:w="2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C34A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07408F" w:rsidRPr="00B11A2F" w14:paraId="26100243" w14:textId="77777777" w:rsidTr="00EF4466">
        <w:trPr>
          <w:gridAfter w:val="1"/>
          <w:wAfter w:w="679" w:type="dxa"/>
          <w:trHeight w:hRule="exact" w:val="19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405A5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3B6C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965B8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</w:p>
        </w:tc>
      </w:tr>
      <w:tr w:rsidR="0007408F" w:rsidRPr="00B11A2F" w14:paraId="2ADA0A85" w14:textId="77777777" w:rsidTr="00EF4466">
        <w:trPr>
          <w:gridAfter w:val="1"/>
          <w:wAfter w:w="679" w:type="dxa"/>
          <w:trHeight w:hRule="exact" w:val="76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8394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C0D1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Bruto nabavna vrijednost predmeta leasinga (sa PDV-om)</w:t>
            </w:r>
          </w:p>
          <w:p w14:paraId="4E3FD609" w14:textId="77777777" w:rsidR="005E5223" w:rsidRPr="00B11A2F" w:rsidRDefault="005E5223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  <w:p w14:paraId="064BAA4C" w14:textId="77777777" w:rsidR="005E5223" w:rsidRPr="00B11A2F" w:rsidRDefault="005E5223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DDCF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07408F" w:rsidRPr="00B11A2F" w14:paraId="253F8D7B" w14:textId="77777777" w:rsidTr="00EF4466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24C43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65CD" w14:textId="39CBE8B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Učešće u visini  </w:t>
            </w:r>
            <w:r w:rsidR="003B7A5D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20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% od bruto vrijednosti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63E9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07408F" w:rsidRPr="00B11A2F" w14:paraId="34BF34A0" w14:textId="77777777" w:rsidTr="00EF4466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6521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5FDD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Jednokratni trošak obrade (bez PDV-a)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A4AC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07408F" w:rsidRPr="00B11A2F" w14:paraId="34DEC8F0" w14:textId="77777777" w:rsidTr="00EF4466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A54F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52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C909B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Otkupna vrijednost objekta leasinga     </w:t>
            </w:r>
          </w:p>
        </w:tc>
        <w:tc>
          <w:tcPr>
            <w:tcW w:w="278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45A08" w14:textId="2BB15EBF" w:rsidR="0007408F" w:rsidRPr="00B11A2F" w:rsidRDefault="00C97B0C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</w:t>
            </w:r>
            <w:r w:rsidR="00163D3D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.0</w:t>
            </w:r>
            <w:r w:rsidR="00B11A2F"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00,</w:t>
            </w:r>
            <w:r w:rsidR="0007408F"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00 Kn</w:t>
            </w:r>
          </w:p>
        </w:tc>
      </w:tr>
      <w:tr w:rsidR="0007408F" w:rsidRPr="00B11A2F" w14:paraId="0DBF4BD1" w14:textId="77777777" w:rsidTr="00EF4466">
        <w:trPr>
          <w:gridAfter w:val="1"/>
          <w:wAfter w:w="679" w:type="dxa"/>
          <w:trHeight w:hRule="exact" w:val="19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F6578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7494F7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83C8E8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07408F" w:rsidRPr="00B11A2F" w14:paraId="01D5D6ED" w14:textId="77777777" w:rsidTr="00EF4466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5B1A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7</w:t>
            </w:r>
          </w:p>
        </w:tc>
        <w:tc>
          <w:tcPr>
            <w:tcW w:w="524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FEDE9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Mjesečna rata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6A1B1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07408F" w:rsidRPr="00B11A2F" w14:paraId="184F8CCF" w14:textId="77777777" w:rsidTr="00EF4466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F5F4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5247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2396F" w14:textId="3045A41D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Iznos </w:t>
            </w:r>
            <w:r w:rsidR="00EF4466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mjesečne</w:t>
            </w:r>
            <w:r w:rsidR="00921FAD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rate x </w:t>
            </w:r>
            <w:r w:rsidR="00EF4466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60</w:t>
            </w:r>
          </w:p>
        </w:tc>
        <w:tc>
          <w:tcPr>
            <w:tcW w:w="27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20CBD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07408F" w:rsidRPr="00B11A2F" w14:paraId="07F4C705" w14:textId="77777777" w:rsidTr="00EF4466">
        <w:trPr>
          <w:gridAfter w:val="1"/>
          <w:wAfter w:w="679" w:type="dxa"/>
          <w:trHeight w:hRule="exact" w:val="19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9B0C6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5F7206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A61EB5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07408F" w:rsidRPr="00B11A2F" w14:paraId="262110C3" w14:textId="77777777" w:rsidTr="00EF4466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C64F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9</w:t>
            </w:r>
          </w:p>
        </w:tc>
        <w:tc>
          <w:tcPr>
            <w:tcW w:w="5247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BA714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Kamatna stopa (fiksna)</w:t>
            </w:r>
          </w:p>
        </w:tc>
        <w:tc>
          <w:tcPr>
            <w:tcW w:w="27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5970F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07408F" w:rsidRPr="00B11A2F" w14:paraId="7BD1859B" w14:textId="77777777" w:rsidTr="00EF4466">
        <w:trPr>
          <w:gridAfter w:val="1"/>
          <w:wAfter w:w="679" w:type="dxa"/>
          <w:trHeight w:hRule="exact" w:val="19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CDB7C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CD0B4B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3747FC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07408F" w:rsidRPr="00B11A2F" w14:paraId="07C53087" w14:textId="77777777" w:rsidTr="00EF4466">
        <w:trPr>
          <w:gridAfter w:val="1"/>
          <w:wAfter w:w="679" w:type="dxa"/>
          <w:trHeight w:val="106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FFF7D47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10</w:t>
            </w:r>
          </w:p>
        </w:tc>
        <w:tc>
          <w:tcPr>
            <w:tcW w:w="5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775CAE8" w14:textId="44C85E13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 xml:space="preserve">Ukupna cijena ponude bez PDV-a 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(učešće + jednokratni trošak obrade + otkupna vrijednost + </w:t>
            </w:r>
            <w:r w:rsidR="00EF4466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60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 x </w:t>
            </w:r>
            <w:r w:rsidR="00EF4466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mj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. rata – Iznos PDV-a), tj. (red. br. 4. + red. br.5. + red.br. 6. + red. br. 8. – red.br. 2.)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CF6165F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07408F" w:rsidRPr="00B11A2F" w14:paraId="2B32C51F" w14:textId="77777777" w:rsidTr="00EF4466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2E361D1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11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82C604C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 xml:space="preserve">Iznos PDV-a 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(red. Br. 2)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977277D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07408F" w:rsidRPr="00B11A2F" w14:paraId="26F3B1EF" w14:textId="77777777" w:rsidTr="00EF4466">
        <w:trPr>
          <w:gridAfter w:val="1"/>
          <w:wAfter w:w="679" w:type="dxa"/>
          <w:trHeight w:val="714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5C10084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12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83DA204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 xml:space="preserve">Ukupna cijena ponude sa PDV-om 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(red. Br. 10. + red. Br. 11.)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F7D5A08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07408F" w:rsidRPr="00B11A2F" w14:paraId="3107C547" w14:textId="77777777" w:rsidTr="00EF4466">
        <w:trPr>
          <w:gridAfter w:val="1"/>
          <w:wAfter w:w="679" w:type="dxa"/>
          <w:trHeight w:val="290"/>
        </w:trPr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ED2C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9889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9ACE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</w:p>
        </w:tc>
      </w:tr>
      <w:tr w:rsidR="0007408F" w:rsidRPr="00B11A2F" w14:paraId="2198DEA3" w14:textId="77777777" w:rsidTr="00EF4466">
        <w:trPr>
          <w:gridAfter w:val="1"/>
          <w:wAfter w:w="678" w:type="dxa"/>
          <w:trHeight w:val="714"/>
        </w:trPr>
        <w:tc>
          <w:tcPr>
            <w:tcW w:w="8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2864B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Kamatna stopa ponuditelja je fiksna i nepromjenjiva, mora biti navedena kako bi naručitelj mogao izvršiti provjeru izračuna, a kao prilog ponude ponuditelj dostavlja otplatni plan.</w:t>
            </w:r>
          </w:p>
          <w:p w14:paraId="1227F2C3" w14:textId="77777777" w:rsidR="005E5223" w:rsidRPr="00B11A2F" w:rsidRDefault="005E5223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07408F" w:rsidRPr="00B11A2F" w14:paraId="4C0B60B9" w14:textId="77777777" w:rsidTr="00EF4466">
        <w:tblPrEx>
          <w:tblBorders>
            <w:insideH w:val="single" w:sz="18" w:space="0" w:color="FFFFFF"/>
            <w:insideV w:val="single" w:sz="18" w:space="0" w:color="FFFFFF"/>
          </w:tblBorders>
          <w:tblLook w:val="0000" w:firstRow="0" w:lastRow="0" w:firstColumn="0" w:lastColumn="0" w:noHBand="0" w:noVBand="0"/>
        </w:tblPrEx>
        <w:trPr>
          <w:trHeight w:val="478"/>
        </w:trPr>
        <w:tc>
          <w:tcPr>
            <w:tcW w:w="667" w:type="dxa"/>
            <w:vMerge w:val="restart"/>
            <w:shd w:val="pct20" w:color="000000" w:fill="FFFFFF"/>
            <w:vAlign w:val="center"/>
          </w:tcPr>
          <w:p w14:paraId="00A1C4BF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  <w:r w:rsidRPr="00B11A2F"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  <w:t>Član __.</w:t>
            </w:r>
          </w:p>
        </w:tc>
        <w:tc>
          <w:tcPr>
            <w:tcW w:w="3004" w:type="dxa"/>
            <w:gridSpan w:val="2"/>
            <w:shd w:val="pct20" w:color="000000" w:fill="FFFFFF"/>
          </w:tcPr>
          <w:p w14:paraId="59058955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</w:p>
          <w:p w14:paraId="447279B1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</w:p>
        </w:tc>
        <w:tc>
          <w:tcPr>
            <w:tcW w:w="2169" w:type="dxa"/>
            <w:vMerge w:val="restart"/>
            <w:shd w:val="pct20" w:color="000000" w:fill="FFFFFF"/>
            <w:vAlign w:val="center"/>
          </w:tcPr>
          <w:p w14:paraId="76B34B3F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  <w:r w:rsidRPr="00B11A2F">
              <w:rPr>
                <w:rFonts w:ascii="Open Sans" w:hAnsi="Open Sans" w:cs="Open Sans"/>
                <w:b/>
                <w:i/>
                <w:sz w:val="20"/>
                <w:szCs w:val="20"/>
              </w:rPr>
              <w:t>MP.</w:t>
            </w:r>
          </w:p>
        </w:tc>
        <w:tc>
          <w:tcPr>
            <w:tcW w:w="3592" w:type="dxa"/>
            <w:gridSpan w:val="3"/>
            <w:shd w:val="pct20" w:color="000000" w:fill="FFFFFF"/>
          </w:tcPr>
          <w:p w14:paraId="575AA8D2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</w:p>
        </w:tc>
      </w:tr>
      <w:tr w:rsidR="0007408F" w:rsidRPr="00B11A2F" w14:paraId="0EEA0B37" w14:textId="77777777" w:rsidTr="00EF4466">
        <w:tblPrEx>
          <w:tblBorders>
            <w:insideH w:val="single" w:sz="18" w:space="0" w:color="FFFFFF"/>
            <w:insideV w:val="single" w:sz="18" w:space="0" w:color="FFFFFF"/>
          </w:tblBorders>
          <w:tblLook w:val="0000" w:firstRow="0" w:lastRow="0" w:firstColumn="0" w:lastColumn="0" w:noHBand="0" w:noVBand="0"/>
        </w:tblPrEx>
        <w:trPr>
          <w:trHeight w:val="266"/>
        </w:trPr>
        <w:tc>
          <w:tcPr>
            <w:tcW w:w="667" w:type="dxa"/>
            <w:vMerge/>
            <w:shd w:val="pct5" w:color="000000" w:fill="FFFFFF"/>
            <w:vAlign w:val="center"/>
          </w:tcPr>
          <w:p w14:paraId="6B8A6A47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04" w:type="dxa"/>
            <w:gridSpan w:val="2"/>
            <w:shd w:val="pct5" w:color="000000" w:fill="FFFFFF"/>
          </w:tcPr>
          <w:p w14:paraId="381C142A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B11A2F">
              <w:rPr>
                <w:rFonts w:ascii="Open Sans" w:hAnsi="Open Sans" w:cs="Open Sans"/>
                <w:i/>
                <w:sz w:val="20"/>
                <w:szCs w:val="20"/>
              </w:rPr>
              <w:t>(mjesto i datum)</w:t>
            </w:r>
          </w:p>
        </w:tc>
        <w:tc>
          <w:tcPr>
            <w:tcW w:w="2169" w:type="dxa"/>
            <w:vMerge/>
            <w:shd w:val="pct5" w:color="000000" w:fill="FFFFFF"/>
          </w:tcPr>
          <w:p w14:paraId="283E582A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  <w:tc>
          <w:tcPr>
            <w:tcW w:w="3592" w:type="dxa"/>
            <w:gridSpan w:val="3"/>
            <w:shd w:val="pct5" w:color="000000" w:fill="FFFFFF"/>
          </w:tcPr>
          <w:p w14:paraId="7AC912FA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B11A2F">
              <w:rPr>
                <w:rFonts w:ascii="Open Sans" w:hAnsi="Open Sans" w:cs="Open Sans"/>
                <w:i/>
                <w:sz w:val="20"/>
                <w:szCs w:val="20"/>
              </w:rPr>
              <w:t>(potpis ovlaštene osobe)</w:t>
            </w:r>
          </w:p>
        </w:tc>
      </w:tr>
    </w:tbl>
    <w:p w14:paraId="03FEE75F" w14:textId="77777777" w:rsidR="00B438D5" w:rsidRPr="00B11A2F" w:rsidRDefault="00B438D5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sectPr w:rsidR="00B438D5" w:rsidRPr="00B11A2F" w:rsidSect="00AA4710">
      <w:type w:val="continuous"/>
      <w:pgSz w:w="11906" w:h="16838"/>
      <w:pgMar w:top="1418" w:right="1418" w:bottom="851" w:left="1418" w:header="709" w:footer="17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3B24B" w14:textId="77777777" w:rsidR="004305D6" w:rsidRDefault="004305D6" w:rsidP="00C02321">
      <w:pPr>
        <w:spacing w:after="0"/>
      </w:pPr>
      <w:r>
        <w:separator/>
      </w:r>
    </w:p>
  </w:endnote>
  <w:endnote w:type="continuationSeparator" w:id="0">
    <w:p w14:paraId="37D8C25E" w14:textId="77777777" w:rsidR="004305D6" w:rsidRDefault="004305D6" w:rsidP="00C023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Open Sans">
    <w:altName w:val="Verdana"/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EE765" w14:textId="4C90A525" w:rsidR="00C02321" w:rsidRPr="00045425" w:rsidRDefault="00C02321" w:rsidP="00C02321">
    <w:pPr>
      <w:pStyle w:val="Podnoje"/>
      <w:spacing w:line="276" w:lineRule="auto"/>
      <w:rPr>
        <w:rFonts w:ascii="Open Sans" w:hAnsi="Open Sans" w:cs="Open Sans"/>
        <w:color w:val="808080"/>
        <w:sz w:val="12"/>
        <w:szCs w:val="12"/>
      </w:rPr>
    </w:pPr>
    <w:r>
      <w:rPr>
        <w:rFonts w:ascii="Open Sans" w:hAnsi="Open Sans" w:cs="Open Sans"/>
        <w:color w:val="808080"/>
        <w:sz w:val="14"/>
        <w:szCs w:val="16"/>
      </w:rPr>
      <w:t>________________________________________________________________________________________________________________________________________________</w:t>
    </w:r>
    <w:r w:rsidR="00045425" w:rsidRPr="00045425">
      <w:rPr>
        <w:rFonts w:ascii="Open Sans" w:hAnsi="Open Sans" w:cs="Open Sans"/>
        <w:color w:val="808080"/>
        <w:sz w:val="12"/>
        <w:szCs w:val="12"/>
      </w:rPr>
      <w:t xml:space="preserve">Komunalac d.o.o., Sajmište 174, 32000 Vukovar, </w:t>
    </w:r>
    <w:r w:rsidRPr="00045425">
      <w:rPr>
        <w:rFonts w:ascii="Open Sans" w:hAnsi="Open Sans" w:cs="Open Sans"/>
        <w:b/>
        <w:color w:val="808080"/>
        <w:sz w:val="12"/>
        <w:szCs w:val="12"/>
      </w:rPr>
      <w:t>Uprava – direktor:</w:t>
    </w:r>
    <w:r w:rsidRPr="00045425">
      <w:rPr>
        <w:rFonts w:ascii="Open Sans" w:hAnsi="Open Sans" w:cs="Open Sans"/>
        <w:color w:val="808080"/>
        <w:sz w:val="12"/>
        <w:szCs w:val="12"/>
      </w:rPr>
      <w:t xml:space="preserve"> Igor Štrangarević, oec.</w:t>
    </w:r>
    <w:r w:rsidR="00045425" w:rsidRPr="00045425">
      <w:rPr>
        <w:rFonts w:ascii="Open Sans" w:hAnsi="Open Sans" w:cs="Open Sans"/>
        <w:color w:val="808080"/>
        <w:sz w:val="12"/>
        <w:szCs w:val="12"/>
      </w:rPr>
      <w:t>,</w:t>
    </w:r>
    <w:r w:rsidR="00EF4A57" w:rsidRPr="00045425">
      <w:rPr>
        <w:rFonts w:ascii="Open Sans" w:hAnsi="Open Sans" w:cs="Open Sans"/>
        <w:color w:val="808080"/>
        <w:sz w:val="12"/>
        <w:szCs w:val="12"/>
      </w:rPr>
      <w:t xml:space="preserve"> </w:t>
    </w:r>
    <w:r w:rsidRPr="00045425">
      <w:rPr>
        <w:rFonts w:ascii="Open Sans" w:hAnsi="Open Sans" w:cs="Open Sans"/>
        <w:color w:val="808080"/>
        <w:sz w:val="12"/>
        <w:szCs w:val="12"/>
      </w:rPr>
      <w:t>Registrirano kod Trgovačkog suda u Osijeku</w:t>
    </w:r>
    <w:r w:rsidR="00EF4A57" w:rsidRPr="00045425">
      <w:rPr>
        <w:rFonts w:ascii="Open Sans" w:hAnsi="Open Sans" w:cs="Open Sans"/>
        <w:color w:val="808080"/>
        <w:sz w:val="12"/>
        <w:szCs w:val="12"/>
      </w:rPr>
      <w:t xml:space="preserve"> pod poslovnim brojem Tt-99/607-4</w:t>
    </w:r>
    <w:r w:rsidR="00045425" w:rsidRPr="00045425">
      <w:rPr>
        <w:rFonts w:ascii="Open Sans" w:hAnsi="Open Sans" w:cs="Open Sans"/>
        <w:color w:val="808080"/>
        <w:sz w:val="12"/>
        <w:szCs w:val="12"/>
      </w:rPr>
      <w:t>,</w:t>
    </w:r>
    <w:r w:rsidR="00EF4A57" w:rsidRPr="00045425">
      <w:rPr>
        <w:rFonts w:ascii="Open Sans" w:hAnsi="Open Sans" w:cs="Open Sans"/>
        <w:color w:val="808080"/>
        <w:sz w:val="12"/>
        <w:szCs w:val="12"/>
      </w:rPr>
      <w:t xml:space="preserve"> </w:t>
    </w:r>
    <w:r w:rsidRPr="00045425">
      <w:rPr>
        <w:rFonts w:ascii="Open Sans" w:hAnsi="Open Sans" w:cs="Open Sans"/>
        <w:b/>
        <w:color w:val="808080"/>
        <w:sz w:val="12"/>
        <w:szCs w:val="12"/>
      </w:rPr>
      <w:t xml:space="preserve">OIB: </w:t>
    </w:r>
    <w:r w:rsidR="00EF4A57" w:rsidRPr="00045425">
      <w:rPr>
        <w:rFonts w:ascii="Open Sans" w:hAnsi="Open Sans" w:cs="Open Sans"/>
        <w:color w:val="808080"/>
        <w:sz w:val="12"/>
        <w:szCs w:val="12"/>
      </w:rPr>
      <w:t>83101904488</w:t>
    </w:r>
    <w:r w:rsidR="00045425" w:rsidRPr="00045425">
      <w:rPr>
        <w:rFonts w:ascii="Open Sans" w:hAnsi="Open Sans" w:cs="Open Sans"/>
        <w:color w:val="808080"/>
        <w:sz w:val="12"/>
        <w:szCs w:val="12"/>
      </w:rPr>
      <w:t>,</w:t>
    </w:r>
    <w:r w:rsidR="00EF4A57" w:rsidRPr="00045425">
      <w:rPr>
        <w:rFonts w:ascii="Open Sans" w:hAnsi="Open Sans" w:cs="Open Sans"/>
        <w:color w:val="808080"/>
        <w:sz w:val="12"/>
        <w:szCs w:val="12"/>
      </w:rPr>
      <w:t xml:space="preserve"> </w:t>
    </w:r>
    <w:r w:rsidRPr="00045425">
      <w:rPr>
        <w:rFonts w:ascii="Open Sans" w:hAnsi="Open Sans" w:cs="Open Sans"/>
        <w:b/>
        <w:color w:val="808080"/>
        <w:sz w:val="12"/>
        <w:szCs w:val="12"/>
      </w:rPr>
      <w:t>MBS:</w:t>
    </w:r>
    <w:r w:rsidRPr="00045425">
      <w:rPr>
        <w:rFonts w:ascii="Open Sans" w:hAnsi="Open Sans" w:cs="Open Sans"/>
        <w:color w:val="808080"/>
        <w:sz w:val="12"/>
        <w:szCs w:val="12"/>
      </w:rPr>
      <w:t xml:space="preserve"> 3025004</w:t>
    </w:r>
    <w:r w:rsidR="00045425" w:rsidRPr="00045425">
      <w:rPr>
        <w:rFonts w:ascii="Open Sans" w:hAnsi="Open Sans" w:cs="Open Sans"/>
        <w:color w:val="808080"/>
        <w:sz w:val="12"/>
        <w:szCs w:val="12"/>
      </w:rPr>
      <w:t xml:space="preserve">, </w:t>
    </w:r>
    <w:r w:rsidRPr="00045425">
      <w:rPr>
        <w:rFonts w:ascii="Open Sans" w:hAnsi="Open Sans" w:cs="Open Sans"/>
        <w:b/>
        <w:color w:val="808080"/>
        <w:sz w:val="12"/>
        <w:szCs w:val="12"/>
      </w:rPr>
      <w:t>Žiro račun:</w:t>
    </w:r>
    <w:r w:rsidRPr="00045425">
      <w:rPr>
        <w:rFonts w:ascii="Open Sans" w:hAnsi="Open Sans" w:cs="Open Sans"/>
        <w:color w:val="808080"/>
        <w:sz w:val="12"/>
        <w:szCs w:val="12"/>
      </w:rPr>
      <w:t xml:space="preserve"> IBAN HR</w:t>
    </w:r>
    <w:r w:rsidR="00B408ED">
      <w:rPr>
        <w:rFonts w:ascii="Open Sans" w:hAnsi="Open Sans" w:cs="Open Sans"/>
        <w:color w:val="808080"/>
        <w:sz w:val="12"/>
        <w:szCs w:val="12"/>
      </w:rPr>
      <w:t>17250000</w:t>
    </w:r>
    <w:r w:rsidR="002E1D12">
      <w:rPr>
        <w:rFonts w:ascii="Open Sans" w:hAnsi="Open Sans" w:cs="Open Sans"/>
        <w:color w:val="808080"/>
        <w:sz w:val="12"/>
        <w:szCs w:val="12"/>
      </w:rPr>
      <w:t>9</w:t>
    </w:r>
    <w:r w:rsidRPr="00045425">
      <w:rPr>
        <w:rFonts w:ascii="Open Sans" w:hAnsi="Open Sans" w:cs="Open Sans"/>
        <w:color w:val="808080"/>
        <w:sz w:val="12"/>
        <w:szCs w:val="12"/>
      </w:rPr>
      <w:t xml:space="preserve">1102006666 kod </w:t>
    </w:r>
    <w:proofErr w:type="spellStart"/>
    <w:r w:rsidR="00CB26BA">
      <w:rPr>
        <w:rFonts w:ascii="Open Sans" w:hAnsi="Open Sans" w:cs="Open Sans"/>
        <w:color w:val="808080"/>
        <w:sz w:val="12"/>
        <w:szCs w:val="12"/>
      </w:rPr>
      <w:t>Addiko</w:t>
    </w:r>
    <w:proofErr w:type="spellEnd"/>
    <w:r w:rsidR="00CB26BA">
      <w:rPr>
        <w:rFonts w:ascii="Open Sans" w:hAnsi="Open Sans" w:cs="Open Sans"/>
        <w:color w:val="808080"/>
        <w:sz w:val="12"/>
        <w:szCs w:val="12"/>
      </w:rPr>
      <w:t xml:space="preserve"> banka</w:t>
    </w:r>
    <w:r w:rsidRPr="00045425">
      <w:rPr>
        <w:rFonts w:ascii="Open Sans" w:hAnsi="Open Sans" w:cs="Open Sans"/>
        <w:color w:val="808080"/>
        <w:sz w:val="12"/>
        <w:szCs w:val="12"/>
      </w:rPr>
      <w:t xml:space="preserve"> </w:t>
    </w:r>
    <w:r w:rsidR="00045425" w:rsidRPr="00045425">
      <w:rPr>
        <w:rFonts w:ascii="Open Sans" w:hAnsi="Open Sans" w:cs="Open Sans"/>
        <w:color w:val="808080"/>
        <w:sz w:val="12"/>
        <w:szCs w:val="12"/>
      </w:rPr>
      <w:t xml:space="preserve">d.d., </w:t>
    </w:r>
    <w:r w:rsidRPr="00045425">
      <w:rPr>
        <w:rFonts w:ascii="Open Sans" w:hAnsi="Open Sans" w:cs="Open Sans"/>
        <w:color w:val="808080"/>
        <w:sz w:val="12"/>
        <w:szCs w:val="12"/>
      </w:rPr>
      <w:t>Uplaćeni iznos temeljnog kapitala 6.976.000,00 kn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DEE3F" w14:textId="77777777" w:rsidR="004305D6" w:rsidRDefault="004305D6" w:rsidP="00C02321">
      <w:pPr>
        <w:spacing w:after="0"/>
      </w:pPr>
      <w:r>
        <w:separator/>
      </w:r>
    </w:p>
  </w:footnote>
  <w:footnote w:type="continuationSeparator" w:id="0">
    <w:p w14:paraId="77FD66C8" w14:textId="77777777" w:rsidR="004305D6" w:rsidRDefault="004305D6" w:rsidP="00C023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EE764" w14:textId="77777777" w:rsidR="00C02321" w:rsidRDefault="00082C48">
    <w:pPr>
      <w:pStyle w:val="Zaglavlje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FEE766" wp14:editId="03FEE767">
              <wp:simplePos x="0" y="0"/>
              <wp:positionH relativeFrom="column">
                <wp:posOffset>2243455</wp:posOffset>
              </wp:positionH>
              <wp:positionV relativeFrom="paragraph">
                <wp:posOffset>-221615</wp:posOffset>
              </wp:positionV>
              <wp:extent cx="3952875" cy="733425"/>
              <wp:effectExtent l="0" t="0" r="4445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2875" cy="733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FEE76A" w14:textId="77777777" w:rsidR="00C02321" w:rsidRPr="00CE7B47" w:rsidRDefault="00C02321" w:rsidP="00EF2FA8">
                          <w:pPr>
                            <w:spacing w:before="0" w:beforeAutospacing="0" w:after="0" w:afterAutospacing="0"/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</w:pPr>
                          <w:r w:rsidRPr="00CE7B47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>Komunalac d.o.o</w:t>
                          </w:r>
                          <w:r w:rsidRPr="00E0378D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 xml:space="preserve"> </w:t>
                          </w:r>
                          <w:r w:rsidR="00EF2FA8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ab/>
                          </w:r>
                          <w:r w:rsidR="00EF2FA8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ab/>
                          </w:r>
                          <w:r w:rsidR="00EF2FA8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ab/>
                            <w:t xml:space="preserve">       </w:t>
                          </w:r>
                          <w:r w:rsidRPr="00CE7B47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 xml:space="preserve">tel. </w:t>
                          </w:r>
                          <w:r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CE7B47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>+385 (0) 32 428 179</w:t>
                          </w:r>
                        </w:p>
                        <w:p w14:paraId="03FEE76B" w14:textId="77777777" w:rsidR="00C02321" w:rsidRPr="00CE7B47" w:rsidRDefault="00C02321" w:rsidP="00EF2FA8">
                          <w:pPr>
                            <w:spacing w:before="0" w:beforeAutospacing="0" w:after="0" w:afterAutospacing="0"/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</w:pPr>
                          <w:r w:rsidRPr="00CE7B47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>Sajmište 174, Vukovar, Hrvatska</w:t>
                          </w:r>
                          <w:r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ab/>
                            <w:t xml:space="preserve">       </w:t>
                          </w:r>
                          <w:r w:rsidRPr="00CE7B47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>fax. +385 (0) 32 428 180</w:t>
                          </w:r>
                        </w:p>
                        <w:p w14:paraId="03FEE76C" w14:textId="77777777" w:rsidR="00C02321" w:rsidRDefault="00C02321" w:rsidP="00EF2FA8">
                          <w:pPr>
                            <w:spacing w:before="0" w:beforeAutospacing="0" w:after="0" w:afterAutospacing="0"/>
                            <w:rPr>
                              <w:rFonts w:ascii="Open Sans" w:hAnsi="Open Sans" w:cs="Open Sans"/>
                              <w:color w:val="FF6600"/>
                              <w:sz w:val="16"/>
                              <w:szCs w:val="16"/>
                            </w:rPr>
                          </w:pPr>
                          <w:r w:rsidRPr="00CE7B47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>web.</w:t>
                          </w:r>
                          <w:r w:rsidRPr="008A754B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Open Sans" w:hAnsi="Open Sans" w:cs="Open Sans"/>
                              <w:color w:val="FF6600"/>
                              <w:sz w:val="16"/>
                              <w:szCs w:val="16"/>
                            </w:rPr>
                            <w:t>www.k</w:t>
                          </w:r>
                          <w:r w:rsidRPr="006D65D1">
                            <w:rPr>
                              <w:rFonts w:ascii="Open Sans" w:hAnsi="Open Sans" w:cs="Open Sans"/>
                              <w:color w:val="FF6600"/>
                              <w:sz w:val="16"/>
                              <w:szCs w:val="16"/>
                            </w:rPr>
                            <w:t>omunalac-vu</w:t>
                          </w:r>
                          <w:r>
                            <w:rPr>
                              <w:rFonts w:ascii="Open Sans" w:hAnsi="Open Sans" w:cs="Open Sans"/>
                              <w:color w:val="FF6600"/>
                              <w:sz w:val="16"/>
                              <w:szCs w:val="16"/>
                            </w:rPr>
                            <w:t xml:space="preserve">.hr            </w:t>
                          </w:r>
                          <w:r w:rsidRPr="00CE7B47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>e-mail.</w:t>
                          </w:r>
                          <w:r w:rsidRPr="008A754B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Open Sans" w:hAnsi="Open Sans" w:cs="Open Sans"/>
                              <w:color w:val="FF6600"/>
                              <w:sz w:val="16"/>
                              <w:szCs w:val="16"/>
                            </w:rPr>
                            <w:t>komunalac-vu</w:t>
                          </w:r>
                          <w:r w:rsidRPr="006D65D1">
                            <w:rPr>
                              <w:rFonts w:ascii="Open Sans" w:hAnsi="Open Sans" w:cs="Open Sans"/>
                              <w:color w:val="FF6600"/>
                              <w:sz w:val="16"/>
                              <w:szCs w:val="16"/>
                            </w:rPr>
                            <w:t>@komunalac-vu.hr</w:t>
                          </w:r>
                        </w:p>
                        <w:p w14:paraId="03FEE76D" w14:textId="77777777" w:rsidR="00C02321" w:rsidRDefault="00C02321" w:rsidP="00C02321">
                          <w:pPr>
                            <w:spacing w:after="0"/>
                            <w:rPr>
                              <w:rFonts w:ascii="Open Sans" w:hAnsi="Open Sans" w:cs="Open Sans"/>
                              <w:color w:val="FF6600"/>
                              <w:sz w:val="16"/>
                              <w:szCs w:val="16"/>
                            </w:rPr>
                          </w:pPr>
                        </w:p>
                        <w:p w14:paraId="03FEE76E" w14:textId="77777777" w:rsidR="00C02321" w:rsidRPr="008A754B" w:rsidRDefault="00C02321" w:rsidP="00C02321">
                          <w:pPr>
                            <w:spacing w:after="0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FEE76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76.65pt;margin-top:-17.45pt;width:311.2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" stroked="f">
              <v:textbox>
                <w:txbxContent>
                  <w:p w14:paraId="03FEE76A" w14:textId="77777777" w:rsidR="00C02321" w:rsidRPr="00CE7B47" w:rsidRDefault="00C02321" w:rsidP="00EF2FA8">
                    <w:pPr>
                      <w:spacing w:before="0" w:beforeAutospacing="0" w:after="0" w:afterAutospacing="0"/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</w:pPr>
                    <w:r w:rsidRPr="00CE7B47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>Komunalac d.o.o</w:t>
                    </w:r>
                    <w:r w:rsidRPr="00E0378D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 xml:space="preserve"> </w:t>
                    </w:r>
                    <w:r w:rsidR="00EF2FA8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ab/>
                    </w:r>
                    <w:r w:rsidR="00EF2FA8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ab/>
                    </w:r>
                    <w:r w:rsidR="00EF2FA8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ab/>
                      <w:t xml:space="preserve">       </w:t>
                    </w:r>
                    <w:r w:rsidRPr="00CE7B47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 xml:space="preserve">tel. </w:t>
                    </w:r>
                    <w:r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 xml:space="preserve"> </w:t>
                    </w:r>
                    <w:r w:rsidRPr="00CE7B47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>+385 (0) 32 428 179</w:t>
                    </w:r>
                  </w:p>
                  <w:p w14:paraId="03FEE76B" w14:textId="77777777" w:rsidR="00C02321" w:rsidRPr="00CE7B47" w:rsidRDefault="00C02321" w:rsidP="00EF2FA8">
                    <w:pPr>
                      <w:spacing w:before="0" w:beforeAutospacing="0" w:after="0" w:afterAutospacing="0"/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</w:pPr>
                    <w:r w:rsidRPr="00CE7B47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>Sajmište 174, Vukovar, Hrvatska</w:t>
                    </w:r>
                    <w:r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ab/>
                      <w:t xml:space="preserve">       </w:t>
                    </w:r>
                    <w:r w:rsidRPr="00CE7B47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>fax. +385 (0) 32 428 180</w:t>
                    </w:r>
                  </w:p>
                  <w:p w14:paraId="03FEE76C" w14:textId="77777777" w:rsidR="00C02321" w:rsidRDefault="00C02321" w:rsidP="00EF2FA8">
                    <w:pPr>
                      <w:spacing w:before="0" w:beforeAutospacing="0" w:after="0" w:afterAutospacing="0"/>
                      <w:rPr>
                        <w:rFonts w:ascii="Open Sans" w:hAnsi="Open Sans" w:cs="Open Sans"/>
                        <w:color w:val="FF6600"/>
                        <w:sz w:val="16"/>
                        <w:szCs w:val="16"/>
                      </w:rPr>
                    </w:pPr>
                    <w:r w:rsidRPr="00CE7B47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>web.</w:t>
                    </w:r>
                    <w:r w:rsidRPr="008A754B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Open Sans" w:hAnsi="Open Sans" w:cs="Open Sans"/>
                        <w:color w:val="FF6600"/>
                        <w:sz w:val="16"/>
                        <w:szCs w:val="16"/>
                      </w:rPr>
                      <w:t>www.k</w:t>
                    </w:r>
                    <w:r w:rsidRPr="006D65D1">
                      <w:rPr>
                        <w:rFonts w:ascii="Open Sans" w:hAnsi="Open Sans" w:cs="Open Sans"/>
                        <w:color w:val="FF6600"/>
                        <w:sz w:val="16"/>
                        <w:szCs w:val="16"/>
                      </w:rPr>
                      <w:t>omunalac-vu</w:t>
                    </w:r>
                    <w:r>
                      <w:rPr>
                        <w:rFonts w:ascii="Open Sans" w:hAnsi="Open Sans" w:cs="Open Sans"/>
                        <w:color w:val="FF6600"/>
                        <w:sz w:val="16"/>
                        <w:szCs w:val="16"/>
                      </w:rPr>
                      <w:t xml:space="preserve">.hr            </w:t>
                    </w:r>
                    <w:r w:rsidRPr="00CE7B47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>e-mail.</w:t>
                    </w:r>
                    <w:r w:rsidRPr="008A754B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Open Sans" w:hAnsi="Open Sans" w:cs="Open Sans"/>
                        <w:color w:val="FF6600"/>
                        <w:sz w:val="16"/>
                        <w:szCs w:val="16"/>
                      </w:rPr>
                      <w:t>komunalac-vu</w:t>
                    </w:r>
                    <w:r w:rsidRPr="006D65D1">
                      <w:rPr>
                        <w:rFonts w:ascii="Open Sans" w:hAnsi="Open Sans" w:cs="Open Sans"/>
                        <w:color w:val="FF6600"/>
                        <w:sz w:val="16"/>
                        <w:szCs w:val="16"/>
                      </w:rPr>
                      <w:t>@komunalac-vu.hr</w:t>
                    </w:r>
                  </w:p>
                  <w:p w14:paraId="03FEE76D" w14:textId="77777777" w:rsidR="00C02321" w:rsidRDefault="00C02321" w:rsidP="00C02321">
                    <w:pPr>
                      <w:spacing w:after="0"/>
                      <w:rPr>
                        <w:rFonts w:ascii="Open Sans" w:hAnsi="Open Sans" w:cs="Open Sans"/>
                        <w:color w:val="FF6600"/>
                        <w:sz w:val="16"/>
                        <w:szCs w:val="16"/>
                      </w:rPr>
                    </w:pPr>
                  </w:p>
                  <w:p w14:paraId="03FEE76E" w14:textId="77777777" w:rsidR="00C02321" w:rsidRPr="008A754B" w:rsidRDefault="00C02321" w:rsidP="00C02321">
                    <w:pPr>
                      <w:spacing w:after="0"/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EF4A57"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3FEE768" wp14:editId="03FEE769">
          <wp:simplePos x="0" y="0"/>
          <wp:positionH relativeFrom="column">
            <wp:posOffset>-414655</wp:posOffset>
          </wp:positionH>
          <wp:positionV relativeFrom="paragraph">
            <wp:posOffset>-269240</wp:posOffset>
          </wp:positionV>
          <wp:extent cx="2593340" cy="590550"/>
          <wp:effectExtent l="19050" t="0" r="0" b="0"/>
          <wp:wrapNone/>
          <wp:docPr id="1" name="Pictur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334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4F601A"/>
    <w:multiLevelType w:val="hybridMultilevel"/>
    <w:tmpl w:val="D4A41C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321"/>
    <w:rsid w:val="00006EEA"/>
    <w:rsid w:val="000323C2"/>
    <w:rsid w:val="000416B6"/>
    <w:rsid w:val="00045425"/>
    <w:rsid w:val="00046BB4"/>
    <w:rsid w:val="00055BD9"/>
    <w:rsid w:val="000565DB"/>
    <w:rsid w:val="0007408F"/>
    <w:rsid w:val="00082C48"/>
    <w:rsid w:val="000B3D58"/>
    <w:rsid w:val="00102054"/>
    <w:rsid w:val="00163D3D"/>
    <w:rsid w:val="001F32AE"/>
    <w:rsid w:val="002E1D12"/>
    <w:rsid w:val="002E200D"/>
    <w:rsid w:val="002E5747"/>
    <w:rsid w:val="00330FDC"/>
    <w:rsid w:val="00351FDB"/>
    <w:rsid w:val="00352BF7"/>
    <w:rsid w:val="003B7A5D"/>
    <w:rsid w:val="003B7EEA"/>
    <w:rsid w:val="00425A69"/>
    <w:rsid w:val="004305D6"/>
    <w:rsid w:val="00460DEA"/>
    <w:rsid w:val="00485A32"/>
    <w:rsid w:val="00505129"/>
    <w:rsid w:val="00543D37"/>
    <w:rsid w:val="005E5223"/>
    <w:rsid w:val="005E701E"/>
    <w:rsid w:val="00656B91"/>
    <w:rsid w:val="006F446F"/>
    <w:rsid w:val="00707ED5"/>
    <w:rsid w:val="00732E4B"/>
    <w:rsid w:val="00863775"/>
    <w:rsid w:val="008807C2"/>
    <w:rsid w:val="008844BD"/>
    <w:rsid w:val="008A22A8"/>
    <w:rsid w:val="008E0F51"/>
    <w:rsid w:val="009009C8"/>
    <w:rsid w:val="00904EBE"/>
    <w:rsid w:val="00921FAD"/>
    <w:rsid w:val="0092553D"/>
    <w:rsid w:val="0092716F"/>
    <w:rsid w:val="0095322A"/>
    <w:rsid w:val="009E54C0"/>
    <w:rsid w:val="00A179E8"/>
    <w:rsid w:val="00A92A0D"/>
    <w:rsid w:val="00AA4710"/>
    <w:rsid w:val="00AA5A29"/>
    <w:rsid w:val="00AA68A0"/>
    <w:rsid w:val="00AD50F8"/>
    <w:rsid w:val="00B0441C"/>
    <w:rsid w:val="00B11A2F"/>
    <w:rsid w:val="00B14CE8"/>
    <w:rsid w:val="00B400C3"/>
    <w:rsid w:val="00B408ED"/>
    <w:rsid w:val="00B438D5"/>
    <w:rsid w:val="00B83313"/>
    <w:rsid w:val="00BB4453"/>
    <w:rsid w:val="00C02321"/>
    <w:rsid w:val="00C30836"/>
    <w:rsid w:val="00C85811"/>
    <w:rsid w:val="00C97B0C"/>
    <w:rsid w:val="00CB26BA"/>
    <w:rsid w:val="00CC5CA6"/>
    <w:rsid w:val="00D25B03"/>
    <w:rsid w:val="00D27DE2"/>
    <w:rsid w:val="00D72A6D"/>
    <w:rsid w:val="00DA224F"/>
    <w:rsid w:val="00DB3A86"/>
    <w:rsid w:val="00E02EEE"/>
    <w:rsid w:val="00E20631"/>
    <w:rsid w:val="00E8206C"/>
    <w:rsid w:val="00EF2FA8"/>
    <w:rsid w:val="00EF4466"/>
    <w:rsid w:val="00EF4A57"/>
    <w:rsid w:val="00F2046F"/>
    <w:rsid w:val="00F638BF"/>
    <w:rsid w:val="00F72282"/>
    <w:rsid w:val="00F81FC4"/>
    <w:rsid w:val="00FA1F11"/>
    <w:rsid w:val="00FE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FEE72B"/>
  <w15:docId w15:val="{E171509C-5AFB-456E-9C78-C568F60D3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F2FA8"/>
    <w:pPr>
      <w:spacing w:before="100" w:beforeAutospacing="1" w:after="100" w:afterAutospacing="1" w:line="240" w:lineRule="auto"/>
      <w:jc w:val="right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02321"/>
    <w:pPr>
      <w:tabs>
        <w:tab w:val="center" w:pos="4536"/>
        <w:tab w:val="right" w:pos="9072"/>
      </w:tabs>
      <w:spacing w:before="0" w:beforeAutospacing="0" w:after="0" w:afterAutospacing="0"/>
      <w:jc w:val="left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C02321"/>
  </w:style>
  <w:style w:type="paragraph" w:styleId="Podnoje">
    <w:name w:val="footer"/>
    <w:basedOn w:val="Normal"/>
    <w:link w:val="PodnojeChar"/>
    <w:uiPriority w:val="99"/>
    <w:unhideWhenUsed/>
    <w:rsid w:val="00C02321"/>
    <w:pPr>
      <w:tabs>
        <w:tab w:val="center" w:pos="4536"/>
        <w:tab w:val="right" w:pos="9072"/>
      </w:tabs>
      <w:spacing w:before="0" w:beforeAutospacing="0" w:after="0" w:afterAutospacing="0"/>
      <w:jc w:val="left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C02321"/>
  </w:style>
  <w:style w:type="paragraph" w:styleId="Tekstbalonia">
    <w:name w:val="Balloon Text"/>
    <w:basedOn w:val="Normal"/>
    <w:link w:val="TekstbaloniaChar"/>
    <w:uiPriority w:val="99"/>
    <w:semiHidden/>
    <w:unhideWhenUsed/>
    <w:rsid w:val="00C02321"/>
    <w:pPr>
      <w:spacing w:before="0" w:beforeAutospacing="0" w:after="0" w:afterAutospacing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2321"/>
    <w:rPr>
      <w:rFonts w:ascii="Tahoma" w:hAnsi="Tahoma" w:cs="Tahoma"/>
      <w:sz w:val="16"/>
      <w:szCs w:val="16"/>
    </w:rPr>
  </w:style>
  <w:style w:type="paragraph" w:styleId="Bezproreda">
    <w:name w:val="No Spacing"/>
    <w:basedOn w:val="Normal"/>
    <w:link w:val="BezproredaChar"/>
    <w:uiPriority w:val="1"/>
    <w:qFormat/>
    <w:rsid w:val="00BB4453"/>
    <w:pPr>
      <w:spacing w:before="0" w:beforeAutospacing="0" w:after="0" w:afterAutospacing="0"/>
      <w:jc w:val="left"/>
    </w:pPr>
    <w:rPr>
      <w:rFonts w:asciiTheme="majorHAnsi" w:eastAsiaTheme="majorEastAsia" w:hAnsiTheme="majorHAnsi" w:cstheme="majorBidi"/>
      <w:lang w:eastAsia="hr-HR"/>
    </w:rPr>
  </w:style>
  <w:style w:type="character" w:customStyle="1" w:styleId="BezproredaChar">
    <w:name w:val="Bez proreda Char"/>
    <w:basedOn w:val="Zadanifontodlomka"/>
    <w:link w:val="Bezproreda"/>
    <w:uiPriority w:val="1"/>
    <w:rsid w:val="00BB4453"/>
    <w:rPr>
      <w:rFonts w:asciiTheme="majorHAnsi" w:eastAsiaTheme="majorEastAsia" w:hAnsiTheme="majorHAnsi" w:cstheme="majorBidi"/>
      <w:lang w:eastAsia="hr-HR"/>
    </w:rPr>
  </w:style>
  <w:style w:type="paragraph" w:styleId="Odlomakpopisa">
    <w:name w:val="List Paragraph"/>
    <w:basedOn w:val="Normal"/>
    <w:uiPriority w:val="34"/>
    <w:qFormat/>
    <w:rsid w:val="008807C2"/>
    <w:pPr>
      <w:ind w:left="720"/>
      <w:contextualSpacing/>
    </w:pPr>
  </w:style>
  <w:style w:type="paragraph" w:customStyle="1" w:styleId="NoSpacing1">
    <w:name w:val="No Spacing1"/>
    <w:uiPriority w:val="99"/>
    <w:qFormat/>
    <w:rsid w:val="00AD5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7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E069C-1E77-4715-9C5C-F1637D75B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SINISA</dc:creator>
  <cp:lastModifiedBy>Sanja Tomaš</cp:lastModifiedBy>
  <cp:revision>2</cp:revision>
  <cp:lastPrinted>2016-03-04T08:34:00Z</cp:lastPrinted>
  <dcterms:created xsi:type="dcterms:W3CDTF">2019-09-04T08:56:00Z</dcterms:created>
  <dcterms:modified xsi:type="dcterms:W3CDTF">2019-09-04T08:56:00Z</dcterms:modified>
</cp:coreProperties>
</file>